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612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E607F9" w:rsidP="0040022A">
            <w:pPr>
              <w:jc w:val="center"/>
              <w:rPr>
                <w:b/>
              </w:rPr>
            </w:pPr>
            <w:r>
              <w:rPr>
                <w:b/>
              </w:rPr>
              <w:t>CLASSE SECONDA:  SCIENZE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E607F9" w:rsidRPr="00A37579">
              <w:rPr>
                <w:rFonts w:eastAsia="Times New Roman" w:cs="Arial"/>
                <w:b/>
                <w:bCs/>
                <w:i/>
              </w:rPr>
              <w:t xml:space="preserve"> Competenza matematica e competenze di base in scienza e tecnologia,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</w:t>
            </w:r>
            <w:r w:rsidR="00E607F9">
              <w:t xml:space="preserve">  effettua esperimenti , formula ipotesi e prospetta soluzioni in modo: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Pr="00E607F9" w:rsidRDefault="0040022A"/>
          <w:p w:rsidR="00E607F9" w:rsidRPr="00E607F9" w:rsidRDefault="00E607F9">
            <w:r w:rsidRPr="00E607F9">
              <w:t>OSSERVARE  E SPERIMENTARE SUL CAMPO</w:t>
            </w:r>
          </w:p>
        </w:tc>
        <w:tc>
          <w:tcPr>
            <w:tcW w:w="2835" w:type="dxa"/>
            <w:vMerge w:val="restart"/>
          </w:tcPr>
          <w:p w:rsidR="0040022A" w:rsidRPr="00E607F9" w:rsidRDefault="0040022A"/>
          <w:p w:rsidR="00E607F9" w:rsidRPr="00E607F9" w:rsidRDefault="00E607F9" w:rsidP="00E607F9">
            <w:pPr>
              <w:rPr>
                <w:rFonts w:eastAsia="Times New Roman" w:cs="Arial"/>
                <w:b/>
              </w:rPr>
            </w:pPr>
            <w:r w:rsidRPr="00E607F9">
              <w:rPr>
                <w:rFonts w:eastAsia="Times New Roman" w:cs="Arial"/>
                <w:b/>
              </w:rPr>
              <w:t>Osservare e sperimentare sul campo</w:t>
            </w:r>
          </w:p>
          <w:p w:rsidR="00AC58EA" w:rsidRPr="00393DE4" w:rsidRDefault="00AC58EA" w:rsidP="00AC58EA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AC58EA" w:rsidRPr="002247D5" w:rsidRDefault="00AC58EA" w:rsidP="00AC58EA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Esplora i fenomeni con un approccio scientifico: con l’aiuto dell’insegnante e dei compagni osserva e descrive lo svolgersi dei fatti, formula domande, anche sulla base di ipotesi personali, propone e </w:t>
            </w:r>
          </w:p>
          <w:p w:rsidR="00AC58EA" w:rsidRPr="002247D5" w:rsidRDefault="00AC58EA" w:rsidP="00AC58EA">
            <w:pPr>
              <w:ind w:left="720"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realizza semplici esperimenti. </w:t>
            </w:r>
          </w:p>
          <w:p w:rsidR="00AC58EA" w:rsidRPr="002247D5" w:rsidRDefault="00AC58EA" w:rsidP="00AC58EA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Racconta ciò che ha fatto e imparato.</w:t>
            </w:r>
          </w:p>
          <w:p w:rsidR="00E607F9" w:rsidRPr="00E607F9" w:rsidRDefault="00E607F9"/>
        </w:tc>
        <w:tc>
          <w:tcPr>
            <w:tcW w:w="2976" w:type="dxa"/>
            <w:vMerge w:val="restart"/>
          </w:tcPr>
          <w:p w:rsidR="0040022A" w:rsidRPr="00E607F9" w:rsidRDefault="0040022A"/>
          <w:p w:rsidR="00E607F9" w:rsidRPr="00E607F9" w:rsidRDefault="00E607F9" w:rsidP="00E607F9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E607F9">
              <w:rPr>
                <w:rFonts w:eastAsia="Times New Roman" w:cs="Arial"/>
              </w:rPr>
              <w:t>Studiare l’acqua come fenomeno e risorsa.</w:t>
            </w:r>
          </w:p>
          <w:p w:rsidR="00E607F9" w:rsidRPr="00E607F9" w:rsidRDefault="00E607F9" w:rsidP="00E607F9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E607F9">
              <w:rPr>
                <w:rFonts w:eastAsia="Times New Roman" w:cs="Arial"/>
              </w:rPr>
              <w:t>Osservare i momenti significativi nella vita di piante e animali e individuare somiglianze e differenze nei percorsi di sviluppo di organismi animali e vegetali.</w:t>
            </w:r>
          </w:p>
          <w:p w:rsidR="00E607F9" w:rsidRPr="00E607F9" w:rsidRDefault="00E607F9" w:rsidP="00E607F9">
            <w:r>
              <w:rPr>
                <w:rFonts w:eastAsia="Times New Roman" w:cs="Arial"/>
              </w:rPr>
              <w:t>3.</w:t>
            </w:r>
            <w:r w:rsidRPr="00743CCA">
              <w:rPr>
                <w:rFonts w:eastAsia="Times New Roman" w:cs="Arial"/>
              </w:rPr>
              <w:t>Raccogliere le informazioni in modo ordinato.</w:t>
            </w:r>
          </w:p>
        </w:tc>
        <w:tc>
          <w:tcPr>
            <w:tcW w:w="7088" w:type="dxa"/>
          </w:tcPr>
          <w:p w:rsidR="0040022A" w:rsidRDefault="00047509">
            <w:r>
              <w:t>L’alunno/a  effettua esperimenti , formula ipotesi e prospetta soluzioni in modo a</w:t>
            </w:r>
            <w:r w:rsidR="00E607F9">
              <w:t>utonomo e completo.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47509">
            <w:r>
              <w:t>L’alunno/a  effettua esperimenti , formula ipotesi e prospetta soluzioni in modo c</w:t>
            </w:r>
            <w:r w:rsidR="00E607F9">
              <w:t>orretto e sicuro.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47509">
            <w:r>
              <w:t>L’alunno/a  effettua esperimenti , formula ipotesi e prospetta soluzioni in modo c</w:t>
            </w:r>
            <w:r w:rsidR="00E607F9">
              <w:t>orretto ed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47509">
            <w:r>
              <w:t>L’alunno/a  effettua esperimenti , formula ipotesi e prospetta soluzioni in modo s</w:t>
            </w:r>
            <w:r w:rsidR="00E607F9">
              <w:t>ostanzialmente corretto.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47509">
            <w:r>
              <w:t>L’alunno/a  effettua esperimenti , formula ipotesi e prospetta soluzioni in modo e</w:t>
            </w:r>
            <w:r w:rsidR="00E607F9">
              <w:t>ssenziale.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047509">
            <w:r>
              <w:t>L’alunno/a  effettua esperimenti , formula ipotesi e prospetta soluzioni in modo p</w:t>
            </w:r>
            <w:r w:rsidR="00E607F9">
              <w:t>arzialmente  preciso 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73BD5"/>
    <w:multiLevelType w:val="hybridMultilevel"/>
    <w:tmpl w:val="3F6C85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77F14"/>
    <w:multiLevelType w:val="hybridMultilevel"/>
    <w:tmpl w:val="DAFC9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047509"/>
    <w:rsid w:val="0029562A"/>
    <w:rsid w:val="0040022A"/>
    <w:rsid w:val="0046337F"/>
    <w:rsid w:val="0057197A"/>
    <w:rsid w:val="0063695D"/>
    <w:rsid w:val="00AC58EA"/>
    <w:rsid w:val="00CA3FC4"/>
    <w:rsid w:val="00E607F9"/>
    <w:rsid w:val="00FC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1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2017-11-20T15:10:00Z</dcterms:created>
  <dcterms:modified xsi:type="dcterms:W3CDTF">2017-11-20T15:10:00Z</dcterms:modified>
</cp:coreProperties>
</file>