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17"/>
        <w:gridCol w:w="2731"/>
        <w:gridCol w:w="2706"/>
        <w:gridCol w:w="6423"/>
        <w:gridCol w:w="900"/>
      </w:tblGrid>
      <w:tr w:rsidR="00981F30" w:rsidTr="00981F30">
        <w:tc>
          <w:tcPr>
            <w:tcW w:w="14277" w:type="dxa"/>
            <w:gridSpan w:val="5"/>
          </w:tcPr>
          <w:p w:rsidR="00981F30" w:rsidRDefault="00981F30" w:rsidP="006650A9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 EDUCAZIONE FISICA</w:t>
            </w:r>
          </w:p>
          <w:p w:rsidR="00981F30" w:rsidRPr="0040022A" w:rsidRDefault="00981F30" w:rsidP="006650A9">
            <w:pPr>
              <w:jc w:val="center"/>
              <w:rPr>
                <w:b/>
              </w:rPr>
            </w:pPr>
            <w:r>
              <w:rPr>
                <w:b/>
              </w:rPr>
              <w:t>CLASSE 1^/2</w:t>
            </w:r>
            <w:r w:rsidR="003A1418">
              <w:rPr>
                <w:b/>
              </w:rPr>
              <w:t>^</w:t>
            </w:r>
            <w:r>
              <w:rPr>
                <w:b/>
              </w:rPr>
              <w:t>/3^/4^/5^</w:t>
            </w:r>
          </w:p>
        </w:tc>
      </w:tr>
      <w:tr w:rsidR="00981F30" w:rsidTr="00981F30">
        <w:tc>
          <w:tcPr>
            <w:tcW w:w="14277" w:type="dxa"/>
            <w:gridSpan w:val="5"/>
          </w:tcPr>
          <w:p w:rsidR="00981F30" w:rsidRPr="00FB7F5A" w:rsidRDefault="00981F30" w:rsidP="006650A9">
            <w:pPr>
              <w:jc w:val="center"/>
              <w:rPr>
                <w:b/>
                <w:i/>
              </w:rPr>
            </w:pPr>
            <w:r w:rsidRPr="0040022A">
              <w:rPr>
                <w:b/>
              </w:rPr>
              <w:t>COMPETENZA IN CHIAVE EUROPEA:</w:t>
            </w:r>
            <w:r>
              <w:rPr>
                <w:b/>
                <w:i/>
              </w:rPr>
              <w:t xml:space="preserve"> consapevolezza ed espressione culturale; imparare ad imparare</w:t>
            </w:r>
          </w:p>
        </w:tc>
      </w:tr>
      <w:tr w:rsidR="00A05C37" w:rsidTr="009C2907">
        <w:tc>
          <w:tcPr>
            <w:tcW w:w="1517" w:type="dxa"/>
            <w:shd w:val="clear" w:color="auto" w:fill="FF0000"/>
          </w:tcPr>
          <w:p w:rsidR="00981F30" w:rsidRPr="0040022A" w:rsidRDefault="00981F30" w:rsidP="006650A9">
            <w:pPr>
              <w:rPr>
                <w:b/>
              </w:rPr>
            </w:pPr>
          </w:p>
          <w:p w:rsidR="00981F30" w:rsidRPr="0040022A" w:rsidRDefault="00981F30" w:rsidP="006650A9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731" w:type="dxa"/>
            <w:shd w:val="clear" w:color="auto" w:fill="92D050"/>
          </w:tcPr>
          <w:p w:rsidR="00981F30" w:rsidRPr="0040022A" w:rsidRDefault="00981F30" w:rsidP="006650A9">
            <w:pPr>
              <w:jc w:val="center"/>
              <w:rPr>
                <w:b/>
              </w:rPr>
            </w:pPr>
          </w:p>
          <w:p w:rsidR="00981F30" w:rsidRPr="0040022A" w:rsidRDefault="00981F30" w:rsidP="006650A9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706" w:type="dxa"/>
            <w:shd w:val="clear" w:color="auto" w:fill="8EAADB" w:themeFill="accent1" w:themeFillTint="99"/>
          </w:tcPr>
          <w:p w:rsidR="00981F30" w:rsidRPr="0040022A" w:rsidRDefault="00981F30" w:rsidP="006650A9">
            <w:pPr>
              <w:jc w:val="center"/>
              <w:rPr>
                <w:b/>
              </w:rPr>
            </w:pPr>
          </w:p>
          <w:p w:rsidR="00981F30" w:rsidRPr="0040022A" w:rsidRDefault="00981F30" w:rsidP="006650A9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6423" w:type="dxa"/>
            <w:shd w:val="clear" w:color="auto" w:fill="FFC000"/>
          </w:tcPr>
          <w:p w:rsidR="00981F30" w:rsidRPr="0040022A" w:rsidRDefault="00981F30" w:rsidP="006650A9">
            <w:pPr>
              <w:jc w:val="center"/>
              <w:rPr>
                <w:b/>
              </w:rPr>
            </w:pPr>
          </w:p>
          <w:p w:rsidR="00981F30" w:rsidRPr="0040022A" w:rsidRDefault="00981F30" w:rsidP="006650A9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00" w:type="dxa"/>
          </w:tcPr>
          <w:p w:rsidR="00981F30" w:rsidRPr="0040022A" w:rsidRDefault="00981F30" w:rsidP="006650A9">
            <w:pPr>
              <w:jc w:val="center"/>
              <w:rPr>
                <w:b/>
              </w:rPr>
            </w:pPr>
          </w:p>
          <w:p w:rsidR="00981F30" w:rsidRPr="0040022A" w:rsidRDefault="00981F30" w:rsidP="006650A9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DD5302" w:rsidTr="009C2907">
        <w:tc>
          <w:tcPr>
            <w:tcW w:w="1517" w:type="dxa"/>
          </w:tcPr>
          <w:p w:rsidR="00981F30" w:rsidRDefault="00981F30" w:rsidP="006650A9"/>
        </w:tc>
        <w:tc>
          <w:tcPr>
            <w:tcW w:w="2731" w:type="dxa"/>
          </w:tcPr>
          <w:p w:rsidR="00981F30" w:rsidRDefault="00102FFB" w:rsidP="006650A9">
            <w:r>
              <w:t>L’alunno:</w:t>
            </w:r>
          </w:p>
        </w:tc>
        <w:tc>
          <w:tcPr>
            <w:tcW w:w="2706" w:type="dxa"/>
          </w:tcPr>
          <w:p w:rsidR="00981F30" w:rsidRDefault="00981F30" w:rsidP="006650A9"/>
        </w:tc>
        <w:tc>
          <w:tcPr>
            <w:tcW w:w="6423" w:type="dxa"/>
          </w:tcPr>
          <w:p w:rsidR="00981F30" w:rsidRDefault="00981F30" w:rsidP="006650A9">
            <w:r>
              <w:t>L’alunno/a:</w:t>
            </w:r>
          </w:p>
        </w:tc>
        <w:tc>
          <w:tcPr>
            <w:tcW w:w="900" w:type="dxa"/>
          </w:tcPr>
          <w:p w:rsidR="00981F30" w:rsidRDefault="00981F30" w:rsidP="006650A9">
            <w:pPr>
              <w:jc w:val="center"/>
            </w:pPr>
          </w:p>
        </w:tc>
      </w:tr>
      <w:tr w:rsidR="00DD5302" w:rsidTr="009C2907">
        <w:tc>
          <w:tcPr>
            <w:tcW w:w="1517" w:type="dxa"/>
            <w:vMerge w:val="restart"/>
          </w:tcPr>
          <w:p w:rsidR="00981F30" w:rsidRPr="001D2F7A" w:rsidRDefault="00A05C37" w:rsidP="006650A9">
            <w:pPr>
              <w:rPr>
                <w:b/>
              </w:rPr>
            </w:pPr>
            <w:r>
              <w:rPr>
                <w:b/>
              </w:rPr>
              <w:t>Il corpo e la sua relazione con lo spazio e il tempo</w:t>
            </w:r>
          </w:p>
        </w:tc>
        <w:tc>
          <w:tcPr>
            <w:tcW w:w="2731" w:type="dxa"/>
            <w:vMerge w:val="restart"/>
          </w:tcPr>
          <w:p w:rsidR="00A05C37" w:rsidRDefault="00A05C37" w:rsidP="009C2907">
            <w:pPr>
              <w:pStyle w:val="Paragrafoelenco"/>
              <w:numPr>
                <w:ilvl w:val="0"/>
                <w:numId w:val="5"/>
              </w:numPr>
              <w:ind w:left="381" w:hanging="312"/>
            </w:pPr>
            <w:r w:rsidRPr="006A380C">
              <w:t xml:space="preserve">acquisisce consapevolezza di sé attraverso la percezione del proprio corpo e la padronanza </w:t>
            </w:r>
            <w:r>
              <w:t>degli schemi motori e posturali nel continuo adattamento alle variabili spaziali e temporali contingenti</w:t>
            </w:r>
          </w:p>
          <w:p w:rsidR="00A05C37" w:rsidRDefault="00A05C37" w:rsidP="009C2907">
            <w:pPr>
              <w:ind w:left="381" w:hanging="312"/>
            </w:pPr>
          </w:p>
        </w:tc>
        <w:tc>
          <w:tcPr>
            <w:tcW w:w="2706" w:type="dxa"/>
            <w:vMerge w:val="restart"/>
          </w:tcPr>
          <w:p w:rsidR="00DD5302" w:rsidRDefault="00DD5302" w:rsidP="00791E85">
            <w:pPr>
              <w:pStyle w:val="Paragrafoelenco"/>
              <w:numPr>
                <w:ilvl w:val="0"/>
                <w:numId w:val="9"/>
              </w:numPr>
              <w:ind w:left="425"/>
            </w:pPr>
            <w:r w:rsidRPr="00DD5302">
              <w:t>Coordinarsi all’interno di uno spazio in rapporto alle cose e alle persone</w:t>
            </w:r>
          </w:p>
          <w:p w:rsidR="00DD5302" w:rsidRPr="00DD5302" w:rsidRDefault="00DD5302" w:rsidP="009974C9">
            <w:pPr>
              <w:pStyle w:val="Paragrafoelenco"/>
              <w:numPr>
                <w:ilvl w:val="0"/>
                <w:numId w:val="9"/>
              </w:numPr>
              <w:ind w:left="425"/>
            </w:pPr>
            <w:r>
              <w:t>Utilizzare diversi schemi motori combinati tra loro inizialmente in forma successiva e poi in forma simultanea</w:t>
            </w:r>
          </w:p>
          <w:p w:rsidR="00981F30" w:rsidRPr="00973B56" w:rsidRDefault="00981F30" w:rsidP="00DD5302">
            <w:pPr>
              <w:pStyle w:val="Indicazioninormale"/>
              <w:spacing w:after="0"/>
              <w:ind w:left="283" w:firstLine="0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6423" w:type="dxa"/>
          </w:tcPr>
          <w:p w:rsidR="00981F30" w:rsidRDefault="00760895" w:rsidP="009435BF">
            <w:pPr>
              <w:jc w:val="both"/>
            </w:pPr>
            <w:r>
              <w:t>Utilizza gli schemi motori di base in modo sicuro</w:t>
            </w:r>
            <w:r w:rsidR="009F51C4">
              <w:t xml:space="preserve"> e completo</w:t>
            </w:r>
            <w:r w:rsidR="00964D24">
              <w:t xml:space="preserve"> e dimostra immediata capacità di orientarsi nello spazio conosciuto e non</w:t>
            </w:r>
          </w:p>
        </w:tc>
        <w:tc>
          <w:tcPr>
            <w:tcW w:w="900" w:type="dxa"/>
          </w:tcPr>
          <w:p w:rsidR="00981F30" w:rsidRDefault="00981F30" w:rsidP="006650A9">
            <w:pPr>
              <w:jc w:val="center"/>
            </w:pPr>
            <w:r>
              <w:t>10</w:t>
            </w:r>
          </w:p>
        </w:tc>
      </w:tr>
      <w:tr w:rsidR="00F409B2" w:rsidTr="009C2907">
        <w:tc>
          <w:tcPr>
            <w:tcW w:w="1517" w:type="dxa"/>
            <w:vMerge/>
          </w:tcPr>
          <w:p w:rsidR="00981F30" w:rsidRDefault="00981F30" w:rsidP="006650A9"/>
        </w:tc>
        <w:tc>
          <w:tcPr>
            <w:tcW w:w="2731" w:type="dxa"/>
            <w:vMerge/>
          </w:tcPr>
          <w:p w:rsidR="00981F30" w:rsidRDefault="00981F30" w:rsidP="009C2907">
            <w:pPr>
              <w:ind w:left="381" w:hanging="312"/>
            </w:pPr>
          </w:p>
        </w:tc>
        <w:tc>
          <w:tcPr>
            <w:tcW w:w="2706" w:type="dxa"/>
            <w:vMerge/>
          </w:tcPr>
          <w:p w:rsidR="00981F30" w:rsidRDefault="00981F30" w:rsidP="006650A9"/>
        </w:tc>
        <w:tc>
          <w:tcPr>
            <w:tcW w:w="6423" w:type="dxa"/>
          </w:tcPr>
          <w:p w:rsidR="00981F30" w:rsidRDefault="00964D24" w:rsidP="009435BF">
            <w:pPr>
              <w:jc w:val="both"/>
            </w:pPr>
            <w:r>
              <w:t>Utilizza gli schemi motori di base in modo sicuro e dimostra completa capacità di orientarsi nello spazio conosciuto e non</w:t>
            </w:r>
          </w:p>
        </w:tc>
        <w:tc>
          <w:tcPr>
            <w:tcW w:w="900" w:type="dxa"/>
          </w:tcPr>
          <w:p w:rsidR="00981F30" w:rsidRDefault="00981F30" w:rsidP="006650A9">
            <w:pPr>
              <w:jc w:val="center"/>
            </w:pPr>
            <w:r>
              <w:t>9</w:t>
            </w:r>
          </w:p>
        </w:tc>
      </w:tr>
      <w:tr w:rsidR="00F409B2" w:rsidTr="009C2907">
        <w:tc>
          <w:tcPr>
            <w:tcW w:w="1517" w:type="dxa"/>
            <w:vMerge/>
          </w:tcPr>
          <w:p w:rsidR="00981F30" w:rsidRDefault="00981F30" w:rsidP="006650A9"/>
        </w:tc>
        <w:tc>
          <w:tcPr>
            <w:tcW w:w="2731" w:type="dxa"/>
            <w:vMerge/>
          </w:tcPr>
          <w:p w:rsidR="00981F30" w:rsidRDefault="00981F30" w:rsidP="009C2907">
            <w:pPr>
              <w:ind w:left="381" w:hanging="312"/>
            </w:pPr>
          </w:p>
        </w:tc>
        <w:tc>
          <w:tcPr>
            <w:tcW w:w="2706" w:type="dxa"/>
            <w:vMerge/>
          </w:tcPr>
          <w:p w:rsidR="00981F30" w:rsidRDefault="00981F30" w:rsidP="006650A9"/>
        </w:tc>
        <w:tc>
          <w:tcPr>
            <w:tcW w:w="6423" w:type="dxa"/>
          </w:tcPr>
          <w:p w:rsidR="00981F30" w:rsidRDefault="00964D24" w:rsidP="009435BF">
            <w:pPr>
              <w:jc w:val="both"/>
            </w:pPr>
            <w:r>
              <w:t>Utilizza gli schemi motori di base in modo corretto e dimostra sicura capacità di orientarsi nello spazio conosciuto e non</w:t>
            </w:r>
          </w:p>
        </w:tc>
        <w:tc>
          <w:tcPr>
            <w:tcW w:w="900" w:type="dxa"/>
          </w:tcPr>
          <w:p w:rsidR="00981F30" w:rsidRDefault="00981F30" w:rsidP="006650A9">
            <w:pPr>
              <w:jc w:val="center"/>
            </w:pPr>
            <w:r>
              <w:t>8</w:t>
            </w:r>
          </w:p>
        </w:tc>
      </w:tr>
      <w:tr w:rsidR="00F409B2" w:rsidTr="009C2907">
        <w:tc>
          <w:tcPr>
            <w:tcW w:w="1517" w:type="dxa"/>
            <w:vMerge/>
          </w:tcPr>
          <w:p w:rsidR="00981F30" w:rsidRDefault="00981F30" w:rsidP="006650A9"/>
        </w:tc>
        <w:tc>
          <w:tcPr>
            <w:tcW w:w="2731" w:type="dxa"/>
            <w:vMerge/>
          </w:tcPr>
          <w:p w:rsidR="00981F30" w:rsidRDefault="00981F30" w:rsidP="009C2907">
            <w:pPr>
              <w:ind w:left="381" w:hanging="312"/>
            </w:pPr>
          </w:p>
        </w:tc>
        <w:tc>
          <w:tcPr>
            <w:tcW w:w="2706" w:type="dxa"/>
            <w:vMerge/>
          </w:tcPr>
          <w:p w:rsidR="00981F30" w:rsidRDefault="00981F30" w:rsidP="006650A9"/>
        </w:tc>
        <w:tc>
          <w:tcPr>
            <w:tcW w:w="6423" w:type="dxa"/>
          </w:tcPr>
          <w:p w:rsidR="00981F30" w:rsidRDefault="00964D24" w:rsidP="009435BF">
            <w:pPr>
              <w:jc w:val="both"/>
            </w:pPr>
            <w:r>
              <w:t>Utilizza gli schemi motori di base in modo adeguato e dimostra discreta capacità di orientarsi nello spazio conosciuto e non</w:t>
            </w:r>
          </w:p>
        </w:tc>
        <w:tc>
          <w:tcPr>
            <w:tcW w:w="900" w:type="dxa"/>
          </w:tcPr>
          <w:p w:rsidR="00981F30" w:rsidRDefault="00981F30" w:rsidP="006650A9">
            <w:pPr>
              <w:jc w:val="center"/>
            </w:pPr>
            <w:r>
              <w:t>7</w:t>
            </w:r>
          </w:p>
        </w:tc>
      </w:tr>
      <w:tr w:rsidR="00F409B2" w:rsidTr="009C2907">
        <w:tc>
          <w:tcPr>
            <w:tcW w:w="1517" w:type="dxa"/>
            <w:vMerge/>
          </w:tcPr>
          <w:p w:rsidR="00981F30" w:rsidRDefault="00981F30" w:rsidP="006650A9"/>
        </w:tc>
        <w:tc>
          <w:tcPr>
            <w:tcW w:w="2731" w:type="dxa"/>
            <w:vMerge/>
          </w:tcPr>
          <w:p w:rsidR="00981F30" w:rsidRDefault="00981F30" w:rsidP="009C2907">
            <w:pPr>
              <w:ind w:left="381" w:hanging="312"/>
            </w:pPr>
          </w:p>
        </w:tc>
        <w:tc>
          <w:tcPr>
            <w:tcW w:w="2706" w:type="dxa"/>
            <w:vMerge/>
          </w:tcPr>
          <w:p w:rsidR="00981F30" w:rsidRDefault="00981F30" w:rsidP="006650A9"/>
        </w:tc>
        <w:tc>
          <w:tcPr>
            <w:tcW w:w="6423" w:type="dxa"/>
          </w:tcPr>
          <w:p w:rsidR="00981F30" w:rsidRDefault="00964D24" w:rsidP="009435BF">
            <w:pPr>
              <w:jc w:val="both"/>
            </w:pPr>
            <w:r>
              <w:t>Utilizza gli schemi motori di base in modo accettabile e dimostra sufficiente capacità di orientarsi nello spazio conosciuto e non</w:t>
            </w:r>
          </w:p>
        </w:tc>
        <w:tc>
          <w:tcPr>
            <w:tcW w:w="900" w:type="dxa"/>
          </w:tcPr>
          <w:p w:rsidR="00981F30" w:rsidRDefault="00981F30" w:rsidP="006650A9">
            <w:pPr>
              <w:jc w:val="center"/>
            </w:pPr>
            <w:r>
              <w:t>6</w:t>
            </w:r>
          </w:p>
        </w:tc>
      </w:tr>
      <w:tr w:rsidR="00F409B2" w:rsidTr="009C2907">
        <w:trPr>
          <w:trHeight w:val="547"/>
        </w:trPr>
        <w:tc>
          <w:tcPr>
            <w:tcW w:w="1517" w:type="dxa"/>
            <w:vMerge/>
          </w:tcPr>
          <w:p w:rsidR="00981F30" w:rsidRDefault="00981F30" w:rsidP="006650A9"/>
        </w:tc>
        <w:tc>
          <w:tcPr>
            <w:tcW w:w="2731" w:type="dxa"/>
            <w:vMerge/>
          </w:tcPr>
          <w:p w:rsidR="00981F30" w:rsidRDefault="00981F30" w:rsidP="009C2907">
            <w:pPr>
              <w:ind w:left="381" w:hanging="312"/>
            </w:pPr>
          </w:p>
        </w:tc>
        <w:tc>
          <w:tcPr>
            <w:tcW w:w="2706" w:type="dxa"/>
            <w:vMerge/>
          </w:tcPr>
          <w:p w:rsidR="00981F30" w:rsidRDefault="00981F30" w:rsidP="006650A9"/>
        </w:tc>
        <w:tc>
          <w:tcPr>
            <w:tcW w:w="6423" w:type="dxa"/>
          </w:tcPr>
          <w:p w:rsidR="00981F30" w:rsidRDefault="00964D24" w:rsidP="009435BF">
            <w:pPr>
              <w:jc w:val="both"/>
            </w:pPr>
            <w:r>
              <w:t>Utilizza gli schemi motori di base in modo non adeguato e dimostra scarsa capacità di orientarsi nello spazio conosciuto e non</w:t>
            </w:r>
          </w:p>
        </w:tc>
        <w:tc>
          <w:tcPr>
            <w:tcW w:w="900" w:type="dxa"/>
          </w:tcPr>
          <w:p w:rsidR="00981F30" w:rsidRDefault="00981F30" w:rsidP="006650A9">
            <w:pPr>
              <w:jc w:val="center"/>
            </w:pPr>
            <w:r>
              <w:t>5</w:t>
            </w:r>
          </w:p>
        </w:tc>
      </w:tr>
      <w:tr w:rsidR="006D1A16" w:rsidTr="009C2907">
        <w:trPr>
          <w:trHeight w:val="300"/>
        </w:trPr>
        <w:tc>
          <w:tcPr>
            <w:tcW w:w="1517" w:type="dxa"/>
            <w:vMerge w:val="restart"/>
          </w:tcPr>
          <w:p w:rsidR="006D1A16" w:rsidRPr="001D2F7A" w:rsidRDefault="006D1A16" w:rsidP="006D1A16">
            <w:pPr>
              <w:rPr>
                <w:b/>
              </w:rPr>
            </w:pPr>
            <w:r>
              <w:rPr>
                <w:b/>
              </w:rPr>
              <w:t>Il linguaggio del corpo come modalità comunicativo-espressiva</w:t>
            </w:r>
          </w:p>
        </w:tc>
        <w:tc>
          <w:tcPr>
            <w:tcW w:w="2731" w:type="dxa"/>
            <w:vMerge w:val="restart"/>
          </w:tcPr>
          <w:p w:rsidR="006D1A16" w:rsidRDefault="006D1A16" w:rsidP="009C2907">
            <w:pPr>
              <w:pStyle w:val="Paragrafoelenco"/>
              <w:numPr>
                <w:ilvl w:val="0"/>
                <w:numId w:val="6"/>
              </w:numPr>
              <w:ind w:left="381" w:hanging="312"/>
            </w:pPr>
            <w:r>
              <w:t>utilizza il linguaggio corporeo e motorio per comunicare ed esprimere i propri stati d’animo, anche attraverso la drammatizzazione e le esperienze ritmico-musicali e coreutiche</w:t>
            </w:r>
          </w:p>
        </w:tc>
        <w:tc>
          <w:tcPr>
            <w:tcW w:w="2706" w:type="dxa"/>
            <w:vMerge w:val="restart"/>
          </w:tcPr>
          <w:p w:rsidR="006D1A16" w:rsidRDefault="006D1A16" w:rsidP="006D1A16">
            <w:pPr>
              <w:pStyle w:val="Paragrafoelenco"/>
              <w:numPr>
                <w:ilvl w:val="0"/>
                <w:numId w:val="10"/>
              </w:numPr>
              <w:ind w:left="425"/>
            </w:pPr>
            <w:r>
              <w:t>utilizzare in forma originale e creativa modalità espressive e corporee anche attraverso forme di drammatizzazione e di danza</w:t>
            </w:r>
          </w:p>
        </w:tc>
        <w:tc>
          <w:tcPr>
            <w:tcW w:w="6423" w:type="dxa"/>
          </w:tcPr>
          <w:p w:rsidR="006D1A16" w:rsidRPr="00662398" w:rsidRDefault="006D1A16" w:rsidP="009435BF">
            <w:pPr>
              <w:jc w:val="both"/>
            </w:pPr>
            <w:r w:rsidRPr="00662398">
              <w:t xml:space="preserve">Padroneggia molteplici linguaggi specifici, comunicativi ed espressivi </w:t>
            </w:r>
          </w:p>
          <w:p w:rsidR="006D1A16" w:rsidRPr="00712179" w:rsidRDefault="006D1A16" w:rsidP="009435BF">
            <w:pPr>
              <w:jc w:val="both"/>
            </w:pPr>
            <w:r w:rsidRPr="00662398">
              <w:t xml:space="preserve">trasmettendo contenuti emozionali. </w:t>
            </w:r>
          </w:p>
        </w:tc>
        <w:tc>
          <w:tcPr>
            <w:tcW w:w="900" w:type="dxa"/>
          </w:tcPr>
          <w:p w:rsidR="006D1A16" w:rsidRDefault="006D1A16" w:rsidP="006D1A16">
            <w:pPr>
              <w:jc w:val="center"/>
            </w:pPr>
            <w:r>
              <w:t>10</w:t>
            </w:r>
          </w:p>
        </w:tc>
      </w:tr>
      <w:tr w:rsidR="006D1A16" w:rsidTr="009C2907">
        <w:trPr>
          <w:trHeight w:val="300"/>
        </w:trPr>
        <w:tc>
          <w:tcPr>
            <w:tcW w:w="1517" w:type="dxa"/>
            <w:vMerge/>
          </w:tcPr>
          <w:p w:rsidR="006D1A16" w:rsidRPr="001D2F7A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6423" w:type="dxa"/>
          </w:tcPr>
          <w:p w:rsidR="006D1A16" w:rsidRPr="00712179" w:rsidRDefault="006D1A16" w:rsidP="009435BF">
            <w:pPr>
              <w:jc w:val="both"/>
            </w:pPr>
            <w:r w:rsidRPr="00712179">
              <w:t>U</w:t>
            </w:r>
            <w:r w:rsidRPr="00662398">
              <w:t>tilizza i linguaggi motori specifici, comunicativi ed espressivi con</w:t>
            </w:r>
            <w:r>
              <w:t xml:space="preserve"> </w:t>
            </w:r>
            <w:r w:rsidRPr="00662398">
              <w:t xml:space="preserve">soluzioni </w:t>
            </w:r>
            <w:r>
              <w:t>personali</w:t>
            </w:r>
            <w:r w:rsidRPr="00712179">
              <w:t xml:space="preserve"> e creative</w:t>
            </w:r>
          </w:p>
        </w:tc>
        <w:tc>
          <w:tcPr>
            <w:tcW w:w="900" w:type="dxa"/>
          </w:tcPr>
          <w:p w:rsidR="006D1A16" w:rsidRDefault="006D1A16" w:rsidP="006D1A16">
            <w:pPr>
              <w:jc w:val="center"/>
            </w:pPr>
            <w:r>
              <w:t>9</w:t>
            </w:r>
          </w:p>
        </w:tc>
      </w:tr>
      <w:tr w:rsidR="006D1A16" w:rsidTr="009C2907">
        <w:trPr>
          <w:trHeight w:val="300"/>
        </w:trPr>
        <w:tc>
          <w:tcPr>
            <w:tcW w:w="1517" w:type="dxa"/>
            <w:vMerge/>
          </w:tcPr>
          <w:p w:rsidR="006D1A16" w:rsidRPr="001D2F7A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6423" w:type="dxa"/>
          </w:tcPr>
          <w:p w:rsidR="006D1A16" w:rsidRPr="00712179" w:rsidRDefault="006D1A16" w:rsidP="009435BF">
            <w:pPr>
              <w:jc w:val="both"/>
            </w:pPr>
            <w:r w:rsidRPr="00662398">
              <w:t>Utilizza i linguaggi specifici, comunicativi ed espressivi in modo</w:t>
            </w:r>
            <w:r>
              <w:t xml:space="preserve"> </w:t>
            </w:r>
            <w:r w:rsidRPr="00662398">
              <w:t xml:space="preserve">personale. </w:t>
            </w:r>
          </w:p>
        </w:tc>
        <w:tc>
          <w:tcPr>
            <w:tcW w:w="900" w:type="dxa"/>
          </w:tcPr>
          <w:p w:rsidR="006D1A16" w:rsidRDefault="006D1A16" w:rsidP="006D1A16">
            <w:pPr>
              <w:jc w:val="center"/>
            </w:pPr>
            <w:r>
              <w:t>8</w:t>
            </w:r>
          </w:p>
        </w:tc>
      </w:tr>
      <w:tr w:rsidR="006D1A16" w:rsidTr="009C2907">
        <w:trPr>
          <w:trHeight w:val="300"/>
        </w:trPr>
        <w:tc>
          <w:tcPr>
            <w:tcW w:w="1517" w:type="dxa"/>
            <w:vMerge/>
          </w:tcPr>
          <w:p w:rsidR="006D1A16" w:rsidRPr="001D2F7A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6423" w:type="dxa"/>
          </w:tcPr>
          <w:p w:rsidR="006D1A16" w:rsidRPr="00712179" w:rsidRDefault="006D1A16" w:rsidP="009435BF">
            <w:pPr>
              <w:jc w:val="both"/>
            </w:pPr>
            <w:r w:rsidRPr="00712179">
              <w:t>U</w:t>
            </w:r>
            <w:r w:rsidRPr="00662398">
              <w:t>tilizza alcuni linguaggi specifici, comunicativi ed espressivi in</w:t>
            </w:r>
            <w:r>
              <w:t xml:space="preserve"> </w:t>
            </w:r>
            <w:r w:rsidRPr="00662398">
              <w:t xml:space="preserve">modo codificato </w:t>
            </w:r>
          </w:p>
        </w:tc>
        <w:tc>
          <w:tcPr>
            <w:tcW w:w="900" w:type="dxa"/>
          </w:tcPr>
          <w:p w:rsidR="006D1A16" w:rsidRDefault="006D1A16" w:rsidP="006D1A16">
            <w:pPr>
              <w:jc w:val="center"/>
            </w:pPr>
            <w:r>
              <w:t>7</w:t>
            </w:r>
          </w:p>
        </w:tc>
      </w:tr>
      <w:tr w:rsidR="006D1A16" w:rsidTr="009C2907">
        <w:trPr>
          <w:trHeight w:val="300"/>
        </w:trPr>
        <w:tc>
          <w:tcPr>
            <w:tcW w:w="1517" w:type="dxa"/>
            <w:vMerge/>
          </w:tcPr>
          <w:p w:rsidR="006D1A16" w:rsidRPr="001D2F7A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6423" w:type="dxa"/>
          </w:tcPr>
          <w:p w:rsidR="006D1A16" w:rsidRPr="00712179" w:rsidRDefault="006D1A16" w:rsidP="009435BF">
            <w:pPr>
              <w:jc w:val="both"/>
            </w:pPr>
            <w:r w:rsidRPr="00662398">
              <w:t>Guidato</w:t>
            </w:r>
            <w:r w:rsidRPr="00712179">
              <w:t>,</w:t>
            </w:r>
            <w:r w:rsidRPr="00662398">
              <w:t xml:space="preserve"> utilizza alcuni linguaggi</w:t>
            </w:r>
            <w:r>
              <w:t xml:space="preserve"> </w:t>
            </w:r>
            <w:r w:rsidRPr="00662398">
              <w:t>specifici, comunicativi ed espressivi in</w:t>
            </w:r>
            <w:r>
              <w:t xml:space="preserve"> </w:t>
            </w:r>
            <w:r w:rsidRPr="00662398">
              <w:t xml:space="preserve">modo codificato </w:t>
            </w:r>
          </w:p>
        </w:tc>
        <w:tc>
          <w:tcPr>
            <w:tcW w:w="900" w:type="dxa"/>
          </w:tcPr>
          <w:p w:rsidR="006D1A16" w:rsidRDefault="006D1A16" w:rsidP="006D1A16">
            <w:pPr>
              <w:jc w:val="center"/>
            </w:pPr>
            <w:r>
              <w:t>6</w:t>
            </w:r>
          </w:p>
        </w:tc>
      </w:tr>
      <w:tr w:rsidR="006D1A16" w:rsidTr="009C2907">
        <w:trPr>
          <w:trHeight w:val="300"/>
        </w:trPr>
        <w:tc>
          <w:tcPr>
            <w:tcW w:w="1517" w:type="dxa"/>
            <w:vMerge/>
          </w:tcPr>
          <w:p w:rsidR="006D1A16" w:rsidRPr="001D2F7A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</w:pPr>
          </w:p>
        </w:tc>
        <w:tc>
          <w:tcPr>
            <w:tcW w:w="6423" w:type="dxa"/>
          </w:tcPr>
          <w:p w:rsidR="006D1A16" w:rsidRPr="00662398" w:rsidRDefault="006D1A16" w:rsidP="009435BF">
            <w:pPr>
              <w:jc w:val="both"/>
            </w:pPr>
            <w:r w:rsidRPr="00662398">
              <w:t>Trova difficoltà a tradurre anche se</w:t>
            </w:r>
            <w:r>
              <w:t xml:space="preserve"> </w:t>
            </w:r>
            <w:r w:rsidRPr="00662398">
              <w:t xml:space="preserve">guidato alcuni linguaggi specifici, </w:t>
            </w:r>
          </w:p>
          <w:p w:rsidR="006D1A16" w:rsidRPr="00712179" w:rsidRDefault="006D1A16" w:rsidP="009435BF">
            <w:pPr>
              <w:jc w:val="both"/>
            </w:pPr>
            <w:r w:rsidRPr="00662398">
              <w:t>comunicativi ed espressivi</w:t>
            </w:r>
          </w:p>
        </w:tc>
        <w:tc>
          <w:tcPr>
            <w:tcW w:w="900" w:type="dxa"/>
          </w:tcPr>
          <w:p w:rsidR="006D1A16" w:rsidRDefault="006D1A16" w:rsidP="006D1A16">
            <w:pPr>
              <w:jc w:val="center"/>
            </w:pPr>
            <w:r>
              <w:t>5</w:t>
            </w:r>
          </w:p>
        </w:tc>
      </w:tr>
      <w:tr w:rsidR="006D1A16" w:rsidTr="009C2907">
        <w:trPr>
          <w:trHeight w:val="697"/>
        </w:trPr>
        <w:tc>
          <w:tcPr>
            <w:tcW w:w="1517" w:type="dxa"/>
            <w:vMerge w:val="restart"/>
          </w:tcPr>
          <w:p w:rsidR="006D1A16" w:rsidRPr="001D2F7A" w:rsidRDefault="006D1A16" w:rsidP="006D1A16">
            <w:pPr>
              <w:rPr>
                <w:b/>
              </w:rPr>
            </w:pPr>
            <w:r>
              <w:rPr>
                <w:b/>
              </w:rPr>
              <w:t xml:space="preserve">Il gioco, lo sport, le </w:t>
            </w:r>
            <w:r>
              <w:rPr>
                <w:b/>
              </w:rPr>
              <w:lastRenderedPageBreak/>
              <w:t>regole e il fair play</w:t>
            </w:r>
          </w:p>
        </w:tc>
        <w:tc>
          <w:tcPr>
            <w:tcW w:w="2731" w:type="dxa"/>
            <w:vMerge w:val="restart"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  <w:r>
              <w:lastRenderedPageBreak/>
              <w:t xml:space="preserve">Sperimenta una pluralità di esperienze </w:t>
            </w:r>
            <w:r>
              <w:lastRenderedPageBreak/>
              <w:t xml:space="preserve">che permettono di maturare competenze di </w:t>
            </w:r>
            <w:proofErr w:type="spellStart"/>
            <w:r w:rsidRPr="006F638A">
              <w:rPr>
                <w:i/>
              </w:rPr>
              <w:t>giocosport</w:t>
            </w:r>
            <w:proofErr w:type="spellEnd"/>
            <w:r>
              <w:rPr>
                <w:i/>
              </w:rPr>
              <w:t xml:space="preserve"> </w:t>
            </w:r>
            <w:r>
              <w:t>anche come orientamento alla futura pratica sportiva</w:t>
            </w:r>
          </w:p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  <w:r>
              <w:t>Comprende, all’interno delle varie occasioni di gioco e di sport, il valore delle regole e l’importanza di rispettarle</w:t>
            </w:r>
          </w:p>
        </w:tc>
        <w:tc>
          <w:tcPr>
            <w:tcW w:w="2706" w:type="dxa"/>
            <w:vMerge w:val="restart"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  <w:ind w:left="425"/>
            </w:pPr>
            <w:r>
              <w:lastRenderedPageBreak/>
              <w:t xml:space="preserve">Conoscere e applicare correttamente </w:t>
            </w:r>
            <w:r>
              <w:lastRenderedPageBreak/>
              <w:t>modalità esecutive di giochi, collaborando con gli altri</w:t>
            </w:r>
          </w:p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  <w:ind w:left="425"/>
            </w:pPr>
            <w:r>
              <w:t>Rispettare le regole nella competizione sportiva; saper accettare la sconfitta con equilibrio e vivere la vittoria esprimendo rispetto nei confronti dei perdenti, accettando le diversità, manifestando senso di responsabilità</w:t>
            </w:r>
          </w:p>
        </w:tc>
        <w:tc>
          <w:tcPr>
            <w:tcW w:w="6423" w:type="dxa"/>
          </w:tcPr>
          <w:p w:rsidR="006D1A16" w:rsidRPr="008631A1" w:rsidRDefault="006D1A16" w:rsidP="009435BF">
            <w:pPr>
              <w:jc w:val="both"/>
            </w:pPr>
            <w:r w:rsidRPr="008631A1">
              <w:lastRenderedPageBreak/>
              <w:t xml:space="preserve">Nel </w:t>
            </w:r>
            <w:proofErr w:type="spellStart"/>
            <w:r w:rsidRPr="008631A1">
              <w:t>giocosport</w:t>
            </w:r>
            <w:proofErr w:type="spellEnd"/>
            <w:r w:rsidRPr="008631A1">
              <w:t xml:space="preserve"> padroneggia abilità tecniche e sceglie nella </w:t>
            </w:r>
          </w:p>
          <w:p w:rsidR="006D1A16" w:rsidRPr="00A95050" w:rsidRDefault="006D1A16" w:rsidP="009435B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631A1">
              <w:t>cooperazione soluzioni personal</w:t>
            </w:r>
            <w:r w:rsidRPr="003C0AC4">
              <w:t>i</w:t>
            </w:r>
            <w:r w:rsidRPr="008631A1">
              <w:t>, dimostrando fair play.</w:t>
            </w:r>
          </w:p>
        </w:tc>
        <w:tc>
          <w:tcPr>
            <w:tcW w:w="900" w:type="dxa"/>
          </w:tcPr>
          <w:p w:rsidR="006D1A16" w:rsidRDefault="003C0AC4" w:rsidP="006D1A16">
            <w:pPr>
              <w:jc w:val="center"/>
            </w:pPr>
            <w:r>
              <w:t>10</w:t>
            </w:r>
          </w:p>
        </w:tc>
      </w:tr>
      <w:tr w:rsidR="006D1A16" w:rsidTr="009C2907">
        <w:trPr>
          <w:trHeight w:val="692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  <w:ind w:left="425"/>
            </w:pPr>
          </w:p>
        </w:tc>
        <w:tc>
          <w:tcPr>
            <w:tcW w:w="6423" w:type="dxa"/>
          </w:tcPr>
          <w:p w:rsidR="006D1A16" w:rsidRPr="003C0AC4" w:rsidRDefault="006D1A16" w:rsidP="009435BF">
            <w:pPr>
              <w:jc w:val="both"/>
            </w:pPr>
            <w:r w:rsidRPr="008631A1">
              <w:t xml:space="preserve">Nel </w:t>
            </w:r>
            <w:proofErr w:type="spellStart"/>
            <w:r w:rsidRPr="008631A1">
              <w:t>giocosport</w:t>
            </w:r>
            <w:proofErr w:type="spellEnd"/>
            <w:r w:rsidRPr="008631A1">
              <w:t xml:space="preserve"> padroneggia abilità tecniche </w:t>
            </w:r>
            <w:r w:rsidRPr="003C0AC4">
              <w:t>rispettando le regole e collabora, dimostrando</w:t>
            </w:r>
            <w:r w:rsidRPr="008631A1">
              <w:t xml:space="preserve"> fair play. </w:t>
            </w:r>
          </w:p>
        </w:tc>
        <w:tc>
          <w:tcPr>
            <w:tcW w:w="900" w:type="dxa"/>
          </w:tcPr>
          <w:p w:rsidR="006D1A16" w:rsidRDefault="003C0AC4" w:rsidP="006D1A16">
            <w:pPr>
              <w:jc w:val="center"/>
            </w:pPr>
            <w:r>
              <w:t>9</w:t>
            </w:r>
            <w:bookmarkStart w:id="0" w:name="_GoBack"/>
            <w:bookmarkEnd w:id="0"/>
          </w:p>
        </w:tc>
      </w:tr>
      <w:tr w:rsidR="006D1A16" w:rsidTr="009C2907">
        <w:trPr>
          <w:trHeight w:val="692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  <w:ind w:left="425"/>
            </w:pPr>
          </w:p>
        </w:tc>
        <w:tc>
          <w:tcPr>
            <w:tcW w:w="6423" w:type="dxa"/>
          </w:tcPr>
          <w:p w:rsidR="006D1A16" w:rsidRPr="003C0AC4" w:rsidRDefault="006D1A16" w:rsidP="009435BF">
            <w:pPr>
              <w:jc w:val="both"/>
            </w:pPr>
            <w:r w:rsidRPr="00A95050">
              <w:t xml:space="preserve">Nel </w:t>
            </w:r>
            <w:proofErr w:type="spellStart"/>
            <w:r w:rsidRPr="00A95050">
              <w:t>giocosport</w:t>
            </w:r>
            <w:proofErr w:type="spellEnd"/>
            <w:r w:rsidRPr="00A95050">
              <w:t xml:space="preserve"> utilizza abilità tecniche rispettando le regole e </w:t>
            </w:r>
            <w:r w:rsidR="009435BF">
              <w:t>c</w:t>
            </w:r>
            <w:r w:rsidRPr="00A95050">
              <w:t xml:space="preserve">ollabora, mettendo in atto comportamenti corretti. </w:t>
            </w:r>
          </w:p>
        </w:tc>
        <w:tc>
          <w:tcPr>
            <w:tcW w:w="900" w:type="dxa"/>
          </w:tcPr>
          <w:p w:rsidR="006D1A16" w:rsidRDefault="003C0AC4" w:rsidP="006D1A16">
            <w:pPr>
              <w:jc w:val="center"/>
            </w:pPr>
            <w:r>
              <w:t>8</w:t>
            </w:r>
          </w:p>
        </w:tc>
      </w:tr>
      <w:tr w:rsidR="006D1A16" w:rsidTr="009C2907">
        <w:trPr>
          <w:trHeight w:val="692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  <w:ind w:left="425"/>
            </w:pPr>
          </w:p>
        </w:tc>
        <w:tc>
          <w:tcPr>
            <w:tcW w:w="6423" w:type="dxa"/>
          </w:tcPr>
          <w:p w:rsidR="006D1A16" w:rsidRPr="003C0AC4" w:rsidRDefault="006D1A16" w:rsidP="009435BF">
            <w:pPr>
              <w:jc w:val="both"/>
            </w:pPr>
            <w:r w:rsidRPr="00A95050">
              <w:t xml:space="preserve">Nel </w:t>
            </w:r>
            <w:proofErr w:type="spellStart"/>
            <w:r w:rsidRPr="00A95050">
              <w:t>giocosport</w:t>
            </w:r>
            <w:proofErr w:type="spellEnd"/>
            <w:r w:rsidRPr="003C0AC4">
              <w:t xml:space="preserve"> </w:t>
            </w:r>
            <w:r w:rsidRPr="00A95050">
              <w:t xml:space="preserve">utilizza alcune abilità tecniche </w:t>
            </w:r>
            <w:r w:rsidRPr="003C0AC4">
              <w:t>e</w:t>
            </w:r>
            <w:r w:rsidRPr="00A95050">
              <w:t xml:space="preserve"> collabora rispettando le regole principali. </w:t>
            </w:r>
          </w:p>
        </w:tc>
        <w:tc>
          <w:tcPr>
            <w:tcW w:w="900" w:type="dxa"/>
          </w:tcPr>
          <w:p w:rsidR="006D1A16" w:rsidRDefault="003C0AC4" w:rsidP="006D1A16">
            <w:pPr>
              <w:jc w:val="center"/>
            </w:pPr>
            <w:r>
              <w:t>7</w:t>
            </w:r>
          </w:p>
        </w:tc>
      </w:tr>
      <w:tr w:rsidR="006D1A16" w:rsidTr="009C2907">
        <w:trPr>
          <w:trHeight w:val="692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  <w:ind w:left="425"/>
            </w:pPr>
          </w:p>
        </w:tc>
        <w:tc>
          <w:tcPr>
            <w:tcW w:w="6423" w:type="dxa"/>
          </w:tcPr>
          <w:p w:rsidR="006D1A16" w:rsidRPr="003C0AC4" w:rsidRDefault="006D1A16" w:rsidP="009435BF">
            <w:pPr>
              <w:jc w:val="both"/>
            </w:pPr>
            <w:r w:rsidRPr="00A95050">
              <w:t xml:space="preserve">Nel </w:t>
            </w:r>
            <w:proofErr w:type="spellStart"/>
            <w:r w:rsidRPr="00A95050">
              <w:t>giocosport</w:t>
            </w:r>
            <w:proofErr w:type="spellEnd"/>
            <w:r w:rsidRPr="00A95050">
              <w:t xml:space="preserve"> utilizza alcune abilità tecniche e, guidato, collabora rispettando le regole principali. </w:t>
            </w:r>
          </w:p>
        </w:tc>
        <w:tc>
          <w:tcPr>
            <w:tcW w:w="900" w:type="dxa"/>
          </w:tcPr>
          <w:p w:rsidR="006D1A16" w:rsidRDefault="003C0AC4" w:rsidP="006D1A16">
            <w:pPr>
              <w:jc w:val="center"/>
            </w:pPr>
            <w:r>
              <w:t>6</w:t>
            </w:r>
          </w:p>
        </w:tc>
      </w:tr>
      <w:tr w:rsidR="006D1A16" w:rsidTr="009C2907">
        <w:trPr>
          <w:trHeight w:val="692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"/>
              </w:numPr>
              <w:ind w:left="425"/>
            </w:pPr>
          </w:p>
        </w:tc>
        <w:tc>
          <w:tcPr>
            <w:tcW w:w="6423" w:type="dxa"/>
          </w:tcPr>
          <w:p w:rsidR="006D1A16" w:rsidRPr="003C0AC4" w:rsidRDefault="006D1A16" w:rsidP="009435BF">
            <w:pPr>
              <w:jc w:val="both"/>
            </w:pPr>
            <w:r w:rsidRPr="003C0AC4">
              <w:t>Ne</w:t>
            </w:r>
            <w:r w:rsidRPr="00A95050">
              <w:t xml:space="preserve">l </w:t>
            </w:r>
            <w:proofErr w:type="spellStart"/>
            <w:r w:rsidRPr="00A95050">
              <w:t>g</w:t>
            </w:r>
            <w:r w:rsidR="009435BF">
              <w:t>ioco</w:t>
            </w:r>
            <w:r w:rsidRPr="00A95050">
              <w:t>sport</w:t>
            </w:r>
            <w:proofErr w:type="spellEnd"/>
            <w:r w:rsidRPr="00A95050">
              <w:t xml:space="preserve"> utilizza alcune abilità tecniche non sempre rispettando le regole principali. </w:t>
            </w:r>
          </w:p>
        </w:tc>
        <w:tc>
          <w:tcPr>
            <w:tcW w:w="900" w:type="dxa"/>
          </w:tcPr>
          <w:p w:rsidR="006D1A16" w:rsidRDefault="003C0AC4" w:rsidP="006D1A16">
            <w:pPr>
              <w:jc w:val="center"/>
            </w:pPr>
            <w:r>
              <w:t>5</w:t>
            </w:r>
          </w:p>
        </w:tc>
      </w:tr>
      <w:tr w:rsidR="006D1A16" w:rsidTr="009C2907">
        <w:trPr>
          <w:trHeight w:val="936"/>
        </w:trPr>
        <w:tc>
          <w:tcPr>
            <w:tcW w:w="1517" w:type="dxa"/>
            <w:vMerge w:val="restart"/>
          </w:tcPr>
          <w:p w:rsidR="006D1A16" w:rsidRDefault="006D1A16" w:rsidP="006D1A16">
            <w:pPr>
              <w:rPr>
                <w:b/>
              </w:rPr>
            </w:pPr>
            <w:r>
              <w:rPr>
                <w:b/>
              </w:rPr>
              <w:t>Salute e benessere, prevenzione e sicurezza</w:t>
            </w:r>
          </w:p>
        </w:tc>
        <w:tc>
          <w:tcPr>
            <w:tcW w:w="2731" w:type="dxa"/>
            <w:vMerge w:val="restart"/>
          </w:tcPr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  <w:r>
              <w:t>Agisce rispettando i criteri base di sicurezza per sé e per gli altri, sia nel movimento che nell’uso degli attrezzi e trasferisce tale competenza nell’ambiente scolastico ed extrascolastico</w:t>
            </w:r>
          </w:p>
          <w:p w:rsidR="006D1A16" w:rsidRDefault="006D1A16" w:rsidP="009C2907">
            <w:pPr>
              <w:pStyle w:val="Paragrafoelenco"/>
              <w:numPr>
                <w:ilvl w:val="0"/>
                <w:numId w:val="3"/>
              </w:numPr>
              <w:ind w:left="381" w:hanging="312"/>
            </w:pPr>
            <w:r>
              <w:t>Riconosce alcuni essenziali principi relativi al proprio benessere psico-fisico legati alla cura del proprio corpo, ad un corretto regime alimentare e alla prevenzione di sostanze che inducono alla dipendenza</w:t>
            </w:r>
          </w:p>
        </w:tc>
        <w:tc>
          <w:tcPr>
            <w:tcW w:w="2706" w:type="dxa"/>
            <w:vMerge w:val="restart"/>
          </w:tcPr>
          <w:p w:rsidR="006D1A16" w:rsidRDefault="006D1A16" w:rsidP="006D1A16">
            <w:pPr>
              <w:pStyle w:val="Paragrafoelenco"/>
              <w:numPr>
                <w:ilvl w:val="0"/>
                <w:numId w:val="11"/>
              </w:numPr>
              <w:ind w:left="425"/>
            </w:pPr>
            <w:r>
              <w:t>Assumere comportamenti adeguati per la prevenzione degli infortuni e per la sicurezza nei vari ambienti di vita</w:t>
            </w:r>
          </w:p>
          <w:p w:rsidR="006D1A16" w:rsidRDefault="006D1A16" w:rsidP="006D1A16">
            <w:pPr>
              <w:pStyle w:val="Paragrafoelenco"/>
              <w:numPr>
                <w:ilvl w:val="0"/>
                <w:numId w:val="11"/>
              </w:numPr>
              <w:ind w:left="425"/>
            </w:pPr>
            <w:r>
              <w:t>Riconoscere il rapporto tra alimentazione ed esercizio fisico in relazione a sani stili di vita</w:t>
            </w:r>
          </w:p>
        </w:tc>
        <w:tc>
          <w:tcPr>
            <w:tcW w:w="6423" w:type="dxa"/>
          </w:tcPr>
          <w:p w:rsidR="006D1A16" w:rsidRDefault="006D1A16" w:rsidP="009435BF">
            <w:pPr>
              <w:jc w:val="both"/>
            </w:pPr>
            <w:r w:rsidRPr="00272B2B">
              <w:t xml:space="preserve">Applica autonomamente comportamenti che tutelano la salute e la sicurezza personale ed è consapevole del benessere legato alla pratica motoria. </w:t>
            </w:r>
          </w:p>
        </w:tc>
        <w:tc>
          <w:tcPr>
            <w:tcW w:w="900" w:type="dxa"/>
          </w:tcPr>
          <w:p w:rsidR="006D1A16" w:rsidRDefault="006E3F8D" w:rsidP="006D1A16">
            <w:pPr>
              <w:jc w:val="center"/>
            </w:pPr>
            <w:r>
              <w:t>10</w:t>
            </w:r>
          </w:p>
        </w:tc>
      </w:tr>
      <w:tr w:rsidR="006D1A16" w:rsidTr="009C2907">
        <w:trPr>
          <w:trHeight w:val="796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3"/>
              </w:numPr>
              <w:ind w:left="496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1"/>
              </w:numPr>
              <w:ind w:left="425"/>
            </w:pPr>
          </w:p>
        </w:tc>
        <w:tc>
          <w:tcPr>
            <w:tcW w:w="6423" w:type="dxa"/>
          </w:tcPr>
          <w:p w:rsidR="006D1A16" w:rsidRDefault="006E3F8D" w:rsidP="009435BF">
            <w:pPr>
              <w:jc w:val="both"/>
            </w:pPr>
            <w:r>
              <w:t>A</w:t>
            </w:r>
            <w:r w:rsidR="002C22C5">
              <w:t xml:space="preserve">ssume </w:t>
            </w:r>
            <w:r w:rsidR="006D1A16" w:rsidRPr="00C10113">
              <w:t>i fondamentali comportamenti di sicurezza, prevenzione e promozione</w:t>
            </w:r>
            <w:r w:rsidR="002C22C5">
              <w:t xml:space="preserve"> </w:t>
            </w:r>
            <w:r w:rsidR="006D1A16" w:rsidRPr="00C10113">
              <w:t>della salute per il proprio benessere.</w:t>
            </w:r>
          </w:p>
        </w:tc>
        <w:tc>
          <w:tcPr>
            <w:tcW w:w="900" w:type="dxa"/>
          </w:tcPr>
          <w:p w:rsidR="006D1A16" w:rsidRDefault="002C22C5" w:rsidP="006D1A16">
            <w:pPr>
              <w:jc w:val="center"/>
            </w:pPr>
            <w:r>
              <w:t>9</w:t>
            </w:r>
          </w:p>
        </w:tc>
      </w:tr>
      <w:tr w:rsidR="006D1A16" w:rsidTr="009C2907">
        <w:trPr>
          <w:trHeight w:val="711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3"/>
              </w:numPr>
              <w:ind w:left="496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1"/>
              </w:numPr>
              <w:ind w:left="425"/>
            </w:pPr>
          </w:p>
        </w:tc>
        <w:tc>
          <w:tcPr>
            <w:tcW w:w="6423" w:type="dxa"/>
          </w:tcPr>
          <w:p w:rsidR="006D1A16" w:rsidRDefault="006D1A16" w:rsidP="009435BF">
            <w:pPr>
              <w:jc w:val="both"/>
            </w:pPr>
            <w:r w:rsidRPr="00C10113">
              <w:t xml:space="preserve">Applica comportamenti che tutelano la salute, la sicurezza personale e il benessere. </w:t>
            </w:r>
          </w:p>
        </w:tc>
        <w:tc>
          <w:tcPr>
            <w:tcW w:w="900" w:type="dxa"/>
          </w:tcPr>
          <w:p w:rsidR="006D1A16" w:rsidRDefault="002C22C5" w:rsidP="006D1A16">
            <w:pPr>
              <w:jc w:val="center"/>
            </w:pPr>
            <w:r>
              <w:t>8</w:t>
            </w:r>
          </w:p>
        </w:tc>
      </w:tr>
      <w:tr w:rsidR="006D1A16" w:rsidTr="009C2907">
        <w:trPr>
          <w:trHeight w:val="935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3"/>
              </w:numPr>
              <w:ind w:left="496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1"/>
              </w:numPr>
              <w:ind w:left="425"/>
            </w:pPr>
          </w:p>
        </w:tc>
        <w:tc>
          <w:tcPr>
            <w:tcW w:w="6423" w:type="dxa"/>
          </w:tcPr>
          <w:p w:rsidR="006D1A16" w:rsidRPr="00C10113" w:rsidRDefault="006D1A16" w:rsidP="009435BF">
            <w:pPr>
              <w:jc w:val="both"/>
            </w:pPr>
            <w:r w:rsidRPr="003C0AC4">
              <w:t>A</w:t>
            </w:r>
            <w:r w:rsidRPr="00C10113">
              <w:t xml:space="preserve">pplica i comportamenti essenziali per la salvaguardia della </w:t>
            </w:r>
          </w:p>
          <w:p w:rsidR="006D1A16" w:rsidRPr="003C0AC4" w:rsidRDefault="006D1A16" w:rsidP="009435BF">
            <w:pPr>
              <w:jc w:val="both"/>
            </w:pPr>
            <w:r w:rsidRPr="00C10113">
              <w:t>salute, della sicurezza personale e del benessere</w:t>
            </w:r>
          </w:p>
        </w:tc>
        <w:tc>
          <w:tcPr>
            <w:tcW w:w="900" w:type="dxa"/>
          </w:tcPr>
          <w:p w:rsidR="006D1A16" w:rsidRDefault="002C22C5" w:rsidP="006D1A16">
            <w:pPr>
              <w:jc w:val="center"/>
            </w:pPr>
            <w:r>
              <w:t>7</w:t>
            </w:r>
          </w:p>
        </w:tc>
      </w:tr>
      <w:tr w:rsidR="006D1A16" w:rsidTr="009C2907">
        <w:trPr>
          <w:trHeight w:val="935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3"/>
              </w:numPr>
              <w:ind w:left="496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1"/>
              </w:numPr>
              <w:ind w:left="425"/>
            </w:pPr>
          </w:p>
        </w:tc>
        <w:tc>
          <w:tcPr>
            <w:tcW w:w="6423" w:type="dxa"/>
          </w:tcPr>
          <w:p w:rsidR="006D1A16" w:rsidRPr="00C10113" w:rsidRDefault="006D1A16" w:rsidP="009435BF">
            <w:pPr>
              <w:jc w:val="both"/>
            </w:pPr>
            <w:r w:rsidRPr="00C10113">
              <w:t>Guidat</w:t>
            </w:r>
            <w:r w:rsidRPr="003C0AC4">
              <w:t>o,</w:t>
            </w:r>
            <w:r w:rsidRPr="00C10113">
              <w:t xml:space="preserve"> applica i comportamenti essenziali per la salvaguardia della </w:t>
            </w:r>
          </w:p>
          <w:p w:rsidR="006D1A16" w:rsidRPr="003C0AC4" w:rsidRDefault="006D1A16" w:rsidP="009435BF">
            <w:pPr>
              <w:jc w:val="both"/>
            </w:pPr>
            <w:r w:rsidRPr="00C10113">
              <w:t>salute, della sicurezza personale e del benesser</w:t>
            </w:r>
            <w:r w:rsidRPr="003C0AC4">
              <w:t>e</w:t>
            </w:r>
          </w:p>
        </w:tc>
        <w:tc>
          <w:tcPr>
            <w:tcW w:w="900" w:type="dxa"/>
          </w:tcPr>
          <w:p w:rsidR="006D1A16" w:rsidRDefault="002C22C5" w:rsidP="006D1A16">
            <w:pPr>
              <w:jc w:val="center"/>
            </w:pPr>
            <w:r>
              <w:t>6</w:t>
            </w:r>
          </w:p>
        </w:tc>
      </w:tr>
      <w:tr w:rsidR="006D1A16" w:rsidTr="009C2907">
        <w:trPr>
          <w:trHeight w:val="935"/>
        </w:trPr>
        <w:tc>
          <w:tcPr>
            <w:tcW w:w="1517" w:type="dxa"/>
            <w:vMerge/>
          </w:tcPr>
          <w:p w:rsidR="006D1A16" w:rsidRDefault="006D1A16" w:rsidP="006D1A16">
            <w:pPr>
              <w:rPr>
                <w:b/>
              </w:rPr>
            </w:pPr>
          </w:p>
        </w:tc>
        <w:tc>
          <w:tcPr>
            <w:tcW w:w="2731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3"/>
              </w:numPr>
              <w:ind w:left="496"/>
            </w:pPr>
          </w:p>
        </w:tc>
        <w:tc>
          <w:tcPr>
            <w:tcW w:w="2706" w:type="dxa"/>
            <w:vMerge/>
          </w:tcPr>
          <w:p w:rsidR="006D1A16" w:rsidRDefault="006D1A16" w:rsidP="006D1A16">
            <w:pPr>
              <w:pStyle w:val="Paragrafoelenco"/>
              <w:numPr>
                <w:ilvl w:val="0"/>
                <w:numId w:val="11"/>
              </w:numPr>
              <w:ind w:left="425"/>
            </w:pPr>
          </w:p>
        </w:tc>
        <w:tc>
          <w:tcPr>
            <w:tcW w:w="6423" w:type="dxa"/>
          </w:tcPr>
          <w:p w:rsidR="006D1A16" w:rsidRPr="00C10113" w:rsidRDefault="006D1A16" w:rsidP="009435BF">
            <w:pPr>
              <w:jc w:val="both"/>
            </w:pPr>
            <w:r>
              <w:t xml:space="preserve">Anche se guidato, non sempre assume </w:t>
            </w:r>
            <w:r w:rsidRPr="00C10113">
              <w:t xml:space="preserve">comportamenti essenziali per la salvaguardia della salute, della sicurezza personale e del </w:t>
            </w:r>
          </w:p>
          <w:p w:rsidR="006D1A16" w:rsidRDefault="006D1A16" w:rsidP="009435BF">
            <w:pPr>
              <w:jc w:val="both"/>
            </w:pPr>
            <w:r w:rsidRPr="00C10113">
              <w:t>benesser</w:t>
            </w:r>
            <w:r w:rsidRPr="003C0AC4">
              <w:t>e</w:t>
            </w:r>
          </w:p>
        </w:tc>
        <w:tc>
          <w:tcPr>
            <w:tcW w:w="900" w:type="dxa"/>
          </w:tcPr>
          <w:p w:rsidR="006D1A16" w:rsidRDefault="002C22C5" w:rsidP="006D1A16">
            <w:pPr>
              <w:jc w:val="center"/>
            </w:pPr>
            <w:r>
              <w:t>5</w:t>
            </w:r>
          </w:p>
        </w:tc>
      </w:tr>
    </w:tbl>
    <w:p w:rsidR="00981F30" w:rsidRDefault="00981F30" w:rsidP="009C2907"/>
    <w:sectPr w:rsidR="00981F30" w:rsidSect="009C2907">
      <w:pgSz w:w="16838" w:h="11906" w:orient="landscape"/>
      <w:pgMar w:top="1134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12A45"/>
    <w:multiLevelType w:val="hybridMultilevel"/>
    <w:tmpl w:val="BC386A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E7138"/>
    <w:multiLevelType w:val="hybridMultilevel"/>
    <w:tmpl w:val="62B890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651D"/>
    <w:multiLevelType w:val="hybridMultilevel"/>
    <w:tmpl w:val="C4DE09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2D73A6"/>
    <w:multiLevelType w:val="hybridMultilevel"/>
    <w:tmpl w:val="CB74A10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946B52"/>
    <w:multiLevelType w:val="hybridMultilevel"/>
    <w:tmpl w:val="0526DD2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732385"/>
    <w:multiLevelType w:val="hybridMultilevel"/>
    <w:tmpl w:val="E34C9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B1DC4"/>
    <w:multiLevelType w:val="hybridMultilevel"/>
    <w:tmpl w:val="F746DD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40CA1"/>
    <w:multiLevelType w:val="hybridMultilevel"/>
    <w:tmpl w:val="6F48AE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B29F4"/>
    <w:multiLevelType w:val="hybridMultilevel"/>
    <w:tmpl w:val="348A0720"/>
    <w:lvl w:ilvl="0" w:tplc="770A4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81CC3"/>
    <w:multiLevelType w:val="hybridMultilevel"/>
    <w:tmpl w:val="5D9CB6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53B91"/>
    <w:multiLevelType w:val="hybridMultilevel"/>
    <w:tmpl w:val="0860B4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F30"/>
    <w:rsid w:val="00015C23"/>
    <w:rsid w:val="00015F5E"/>
    <w:rsid w:val="00102FFB"/>
    <w:rsid w:val="001C5E79"/>
    <w:rsid w:val="002374EE"/>
    <w:rsid w:val="00272B2B"/>
    <w:rsid w:val="002C22C5"/>
    <w:rsid w:val="00321180"/>
    <w:rsid w:val="00370696"/>
    <w:rsid w:val="003A1418"/>
    <w:rsid w:val="003C0AC4"/>
    <w:rsid w:val="00441200"/>
    <w:rsid w:val="005F652F"/>
    <w:rsid w:val="0060369D"/>
    <w:rsid w:val="00662398"/>
    <w:rsid w:val="006D1A16"/>
    <w:rsid w:val="006E3F8D"/>
    <w:rsid w:val="006F638A"/>
    <w:rsid w:val="00712179"/>
    <w:rsid w:val="00760895"/>
    <w:rsid w:val="007C4414"/>
    <w:rsid w:val="008631A1"/>
    <w:rsid w:val="009435BF"/>
    <w:rsid w:val="00964D24"/>
    <w:rsid w:val="00981F30"/>
    <w:rsid w:val="009974C9"/>
    <w:rsid w:val="009B0010"/>
    <w:rsid w:val="009C2907"/>
    <w:rsid w:val="009E51E6"/>
    <w:rsid w:val="009F51C4"/>
    <w:rsid w:val="00A05C37"/>
    <w:rsid w:val="00A95050"/>
    <w:rsid w:val="00AD4E9D"/>
    <w:rsid w:val="00AF0072"/>
    <w:rsid w:val="00B93E09"/>
    <w:rsid w:val="00C10113"/>
    <w:rsid w:val="00C50227"/>
    <w:rsid w:val="00C72D26"/>
    <w:rsid w:val="00CB56E1"/>
    <w:rsid w:val="00CB5F21"/>
    <w:rsid w:val="00D638BF"/>
    <w:rsid w:val="00DD5302"/>
    <w:rsid w:val="00F4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E822E"/>
  <w15:chartTrackingRefBased/>
  <w15:docId w15:val="{CB22661B-A51A-43F9-A896-E3F6EB5C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81F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1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81F30"/>
    <w:pPr>
      <w:ind w:left="720"/>
      <w:contextualSpacing/>
    </w:pPr>
  </w:style>
  <w:style w:type="paragraph" w:customStyle="1" w:styleId="Indicazioninormale">
    <w:name w:val="Indicazioni normale"/>
    <w:basedOn w:val="Rientrocorpodeltesto"/>
    <w:qFormat/>
    <w:rsid w:val="00981F30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81F3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81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4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</dc:creator>
  <cp:keywords/>
  <dc:description/>
  <cp:lastModifiedBy>Alessia</cp:lastModifiedBy>
  <cp:revision>30</cp:revision>
  <dcterms:created xsi:type="dcterms:W3CDTF">2017-11-21T17:07:00Z</dcterms:created>
  <dcterms:modified xsi:type="dcterms:W3CDTF">2017-11-22T14:57:00Z</dcterms:modified>
</cp:coreProperties>
</file>