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63"/>
        <w:gridCol w:w="2833"/>
        <w:gridCol w:w="2975"/>
        <w:gridCol w:w="7083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</w:t>
            </w:r>
            <w:r w:rsidR="00F22AC3">
              <w:rPr>
                <w:b/>
              </w:rPr>
              <w:t xml:space="preserve"> INGLESE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F22AC3">
              <w:rPr>
                <w:b/>
              </w:rPr>
              <w:t xml:space="preserve"> Comunicazione nelle lingue straniere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/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  <w:vMerge w:val="restart"/>
          </w:tcPr>
          <w:p w:rsidR="0040022A" w:rsidRDefault="0009385A">
            <w:r>
              <w:t>Ascolto (comprensione orale)</w:t>
            </w:r>
          </w:p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F22AC3" w:rsidRDefault="00F22AC3"/>
          <w:p w:rsidR="00F22AC3" w:rsidRDefault="00F22AC3"/>
          <w:p w:rsidR="00F22AC3" w:rsidRDefault="00F22AC3"/>
          <w:p w:rsidR="00F22AC3" w:rsidRDefault="00F22AC3"/>
          <w:p w:rsidR="0009385A" w:rsidRDefault="0009385A">
            <w:r>
              <w:t>Parlato (produzione e interazione orale)</w:t>
            </w:r>
          </w:p>
          <w:p w:rsidR="0009385A" w:rsidRDefault="0009385A"/>
          <w:p w:rsidR="0009385A" w:rsidRDefault="0009385A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>
            <w:r>
              <w:t>Lettura (comprensione scritta)</w:t>
            </w:r>
          </w:p>
        </w:tc>
        <w:tc>
          <w:tcPr>
            <w:tcW w:w="2835" w:type="dxa"/>
            <w:vMerge w:val="restart"/>
          </w:tcPr>
          <w:p w:rsidR="00F22AC3" w:rsidRDefault="00F22AC3" w:rsidP="00F22AC3">
            <w:bookmarkStart w:id="0" w:name="_GoBack"/>
            <w:bookmarkEnd w:id="0"/>
            <w:r w:rsidRPr="00F22AC3">
              <w:lastRenderedPageBreak/>
              <w:t>L’alunno</w:t>
            </w:r>
            <w:r>
              <w:t>:</w:t>
            </w:r>
          </w:p>
          <w:p w:rsidR="00F22AC3" w:rsidRDefault="00F22AC3" w:rsidP="00F22AC3"/>
          <w:p w:rsidR="00F22AC3" w:rsidRPr="00F22AC3" w:rsidRDefault="00F22AC3" w:rsidP="00F22AC3"/>
          <w:p w:rsidR="00F22AC3" w:rsidRPr="00F22AC3" w:rsidRDefault="00F22AC3" w:rsidP="00F22AC3">
            <w:r w:rsidRPr="00F22AC3">
              <w:t xml:space="preserve">Comprende brevi messaggi orali e scritti relativi ad ambiti familiari. </w:t>
            </w:r>
          </w:p>
          <w:p w:rsidR="00F22AC3" w:rsidRPr="00F22AC3" w:rsidRDefault="00F22AC3" w:rsidP="00F22AC3"/>
          <w:p w:rsidR="00F22AC3" w:rsidRPr="00F22AC3" w:rsidRDefault="00F22AC3" w:rsidP="00F22AC3">
            <w:r w:rsidRPr="00F22AC3">
              <w:t>Interagisce nel gioco; comunica in modo comprensibile, anche con espressioni e frasi memorizzate, in scambi di informazioni semplici e di routine.</w:t>
            </w:r>
          </w:p>
          <w:p w:rsidR="00F22AC3" w:rsidRPr="00F22AC3" w:rsidRDefault="00F22AC3" w:rsidP="00F22AC3"/>
          <w:p w:rsidR="00F22AC3" w:rsidRDefault="00F22AC3" w:rsidP="00F22AC3">
            <w:r w:rsidRPr="00F22AC3">
              <w:t>Svolge i compiti secondo le indicazioni date in lingua straniera dall’insegnante, chiedendo eventualmente spiegazioni</w:t>
            </w:r>
          </w:p>
          <w:p w:rsidR="0009385A" w:rsidRDefault="0009385A" w:rsidP="0009385A">
            <w:pPr>
              <w:ind w:firstLine="708"/>
            </w:pPr>
          </w:p>
          <w:p w:rsidR="0009385A" w:rsidRDefault="0009385A" w:rsidP="0009385A">
            <w:pPr>
              <w:ind w:firstLine="708"/>
            </w:pPr>
          </w:p>
          <w:p w:rsidR="0009385A" w:rsidRDefault="0009385A" w:rsidP="0009385A">
            <w:pPr>
              <w:ind w:firstLine="708"/>
            </w:pPr>
          </w:p>
          <w:p w:rsidR="0009385A" w:rsidRDefault="0009385A" w:rsidP="0009385A">
            <w:pPr>
              <w:ind w:firstLine="708"/>
            </w:pPr>
          </w:p>
          <w:p w:rsidR="0009385A" w:rsidRDefault="0009385A" w:rsidP="0009385A">
            <w:pPr>
              <w:ind w:firstLine="708"/>
            </w:pPr>
          </w:p>
          <w:p w:rsidR="0009385A" w:rsidRDefault="0009385A" w:rsidP="0009385A">
            <w:pPr>
              <w:ind w:firstLine="708"/>
            </w:pPr>
          </w:p>
          <w:p w:rsidR="00F22AC3" w:rsidRDefault="00F22AC3" w:rsidP="00F22AC3"/>
          <w:p w:rsidR="0009385A" w:rsidRPr="0009385A" w:rsidRDefault="0009385A" w:rsidP="00F22AC3"/>
          <w:p w:rsidR="0009385A" w:rsidRDefault="0009385A" w:rsidP="0009385A">
            <w:pPr>
              <w:ind w:firstLine="708"/>
            </w:pPr>
          </w:p>
          <w:p w:rsidR="005748A6" w:rsidRDefault="005748A6" w:rsidP="0009385A">
            <w:pPr>
              <w:ind w:firstLine="708"/>
            </w:pPr>
          </w:p>
          <w:p w:rsidR="005748A6" w:rsidRDefault="005748A6" w:rsidP="0009385A">
            <w:pPr>
              <w:ind w:firstLine="708"/>
            </w:pPr>
          </w:p>
          <w:p w:rsidR="005748A6" w:rsidRDefault="005748A6" w:rsidP="0009385A">
            <w:pPr>
              <w:ind w:firstLine="708"/>
            </w:pPr>
          </w:p>
          <w:p w:rsidR="005748A6" w:rsidRPr="0009385A" w:rsidRDefault="005748A6" w:rsidP="00F22AC3"/>
        </w:tc>
        <w:tc>
          <w:tcPr>
            <w:tcW w:w="2976" w:type="dxa"/>
            <w:vMerge w:val="restart"/>
          </w:tcPr>
          <w:p w:rsidR="00F22AC3" w:rsidRPr="00F22AC3" w:rsidRDefault="00F22AC3" w:rsidP="00F22AC3">
            <w:r w:rsidRPr="00F22AC3">
              <w:lastRenderedPageBreak/>
              <w:t xml:space="preserve">Comprendere ed eseguire semplici istruzioni e procedure </w:t>
            </w:r>
          </w:p>
          <w:p w:rsidR="00F22AC3" w:rsidRPr="00F22AC3" w:rsidRDefault="00F22AC3" w:rsidP="00F22AC3"/>
          <w:p w:rsidR="00F22AC3" w:rsidRPr="00F22AC3" w:rsidRDefault="00F22AC3" w:rsidP="00F22AC3">
            <w:r w:rsidRPr="00F22AC3">
              <w:t xml:space="preserve">Comprendere espressioni e frasi di uso quotidiano </w:t>
            </w:r>
          </w:p>
          <w:p w:rsidR="0040022A" w:rsidRDefault="0040022A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Default="00F22AC3"/>
          <w:p w:rsidR="00F22AC3" w:rsidRPr="00F22AC3" w:rsidRDefault="00F22AC3" w:rsidP="00F22AC3">
            <w:r w:rsidRPr="00F22AC3">
              <w:t>Interagire con i compagni e l’insegnante per presentarsi e/o giocare.</w:t>
            </w:r>
          </w:p>
          <w:p w:rsidR="00F22AC3" w:rsidRPr="00F22AC3" w:rsidRDefault="00F22AC3" w:rsidP="00F22AC3"/>
          <w:p w:rsidR="00F22AC3" w:rsidRPr="00F22AC3" w:rsidRDefault="00F22AC3" w:rsidP="00F22AC3">
            <w:r w:rsidRPr="00F22AC3">
              <w:t xml:space="preserve">Abbinare ambiti lessicali relativi a colori, numeri (da 1 a 10), oggetti di uso comune e animali domestici. </w:t>
            </w:r>
          </w:p>
          <w:p w:rsidR="00F22AC3" w:rsidRPr="00F22AC3" w:rsidRDefault="00F22AC3" w:rsidP="00F22AC3"/>
          <w:p w:rsidR="00F22AC3" w:rsidRPr="00F22AC3" w:rsidRDefault="00F22AC3" w:rsidP="00F22AC3">
            <w:r w:rsidRPr="00F22AC3">
              <w:t xml:space="preserve">Riprodurre semplici canzoni e/o filastrocche relative al lessico proposto. </w:t>
            </w:r>
          </w:p>
          <w:p w:rsidR="00F22AC3" w:rsidRDefault="00F22AC3"/>
        </w:tc>
        <w:tc>
          <w:tcPr>
            <w:tcW w:w="7088" w:type="dxa"/>
          </w:tcPr>
          <w:p w:rsidR="0009385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Ascolta, comprende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in modo molto</w:t>
            </w:r>
            <w:r w:rsidRPr="00093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09385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09385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Ascolta, comprende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in modo </w:t>
            </w:r>
            <w:r w:rsidRPr="00093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Ascolta, comprende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in modo molto adeguato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09385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Ascolta, comprende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in modo adeguato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09385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Ascolta, comprende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in modo essenziale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09385A" w:rsidRPr="0009385A" w:rsidRDefault="0009385A" w:rsidP="0009385A">
            <w:pPr>
              <w:suppressAutoHyphens/>
              <w:autoSpaceDE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</w:pPr>
            <w:r w:rsidRPr="000938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Ascolta, comprende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in modo inadeguato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/>
          <w:p w:rsidR="0009385A" w:rsidRDefault="0009385A">
            <w:r>
              <w:t xml:space="preserve">Usa la lingua con molta </w:t>
            </w:r>
            <w:r w:rsidR="00F22AC3">
              <w:t xml:space="preserve">padronanza </w:t>
            </w:r>
          </w:p>
          <w:p w:rsidR="0009385A" w:rsidRDefault="0009385A"/>
          <w:p w:rsidR="0009385A" w:rsidRDefault="00F22AC3">
            <w:r>
              <w:t xml:space="preserve">Usa la lingua con padronanza </w:t>
            </w:r>
          </w:p>
          <w:p w:rsidR="0009385A" w:rsidRDefault="0009385A"/>
          <w:p w:rsidR="0009385A" w:rsidRDefault="0009385A">
            <w:r>
              <w:t>Usa la l</w:t>
            </w:r>
            <w:r w:rsidR="00F22AC3">
              <w:t xml:space="preserve">ingua in modo molto corretto </w:t>
            </w:r>
          </w:p>
          <w:p w:rsidR="0009385A" w:rsidRDefault="0009385A"/>
          <w:p w:rsidR="0009385A" w:rsidRDefault="0009385A">
            <w:r>
              <w:t>Us</w:t>
            </w:r>
            <w:r w:rsidR="00F22AC3">
              <w:t xml:space="preserve">a la lingua in modo corretto </w:t>
            </w:r>
          </w:p>
          <w:p w:rsidR="0009385A" w:rsidRDefault="0009385A"/>
          <w:p w:rsidR="0009385A" w:rsidRDefault="0009385A">
            <w:r>
              <w:t>Usa</w:t>
            </w:r>
            <w:r w:rsidR="00F22AC3">
              <w:t xml:space="preserve"> la lingua in modo essenziale </w:t>
            </w:r>
          </w:p>
          <w:p w:rsidR="005748A6" w:rsidRDefault="005748A6"/>
          <w:p w:rsidR="005748A6" w:rsidRDefault="005748A6">
            <w:r>
              <w:t xml:space="preserve">Usa la </w:t>
            </w:r>
            <w:r w:rsidR="00F22AC3">
              <w:t xml:space="preserve">lingua in modo poco corretto </w:t>
            </w:r>
          </w:p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/>
          <w:p w:rsidR="005748A6" w:rsidRDefault="005748A6">
            <w:r>
              <w:t xml:space="preserve">Legge e comprende in modo molto corretto </w:t>
            </w:r>
          </w:p>
          <w:p w:rsidR="005748A6" w:rsidRDefault="005748A6"/>
          <w:p w:rsidR="005748A6" w:rsidRDefault="005748A6">
            <w:r>
              <w:t>Legg</w:t>
            </w:r>
            <w:r w:rsidR="00F22AC3">
              <w:t xml:space="preserve">e e comprende in modo corretto </w:t>
            </w:r>
          </w:p>
          <w:p w:rsidR="005748A6" w:rsidRDefault="005748A6"/>
          <w:p w:rsidR="005748A6" w:rsidRDefault="005748A6">
            <w:r>
              <w:t>Legge e co</w:t>
            </w:r>
            <w:r w:rsidR="00F22AC3">
              <w:t xml:space="preserve">mprende in modo molto adeguato </w:t>
            </w:r>
          </w:p>
          <w:p w:rsidR="005748A6" w:rsidRDefault="005748A6"/>
          <w:p w:rsidR="005748A6" w:rsidRDefault="005748A6">
            <w:r>
              <w:t>Legg</w:t>
            </w:r>
            <w:r w:rsidR="00F22AC3">
              <w:t xml:space="preserve">e e comprende in modo adeguato </w:t>
            </w:r>
          </w:p>
          <w:p w:rsidR="005748A6" w:rsidRDefault="005748A6"/>
          <w:p w:rsidR="005748A6" w:rsidRDefault="005748A6">
            <w:r>
              <w:t xml:space="preserve">Legge </w:t>
            </w:r>
            <w:r w:rsidR="00F22AC3">
              <w:t xml:space="preserve">e comprende in modo essenziale </w:t>
            </w:r>
          </w:p>
          <w:p w:rsidR="005748A6" w:rsidRDefault="005748A6"/>
          <w:p w:rsidR="005748A6" w:rsidRDefault="005748A6">
            <w:r>
              <w:t>Legge e comprende in modo inadeguato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  <w:p w:rsidR="00F22AC3" w:rsidRDefault="00F22AC3" w:rsidP="0040022A">
            <w:pPr>
              <w:jc w:val="center"/>
            </w:pPr>
          </w:p>
          <w:p w:rsidR="00F22AC3" w:rsidRDefault="00F22AC3" w:rsidP="0040022A">
            <w:pPr>
              <w:jc w:val="center"/>
            </w:pPr>
          </w:p>
          <w:p w:rsidR="00F22AC3" w:rsidRDefault="00F22AC3" w:rsidP="0040022A">
            <w:pPr>
              <w:jc w:val="center"/>
            </w:pPr>
          </w:p>
          <w:p w:rsidR="00F22AC3" w:rsidRDefault="00F22AC3" w:rsidP="0040022A">
            <w:pPr>
              <w:jc w:val="center"/>
            </w:pPr>
          </w:p>
          <w:p w:rsidR="00F22AC3" w:rsidRDefault="00F22AC3" w:rsidP="0040022A">
            <w:pPr>
              <w:jc w:val="center"/>
            </w:pPr>
          </w:p>
          <w:p w:rsidR="00F22AC3" w:rsidRDefault="00F22AC3" w:rsidP="00F22AC3">
            <w:r>
              <w:t xml:space="preserve"> 10</w:t>
            </w:r>
          </w:p>
          <w:p w:rsidR="00F22AC3" w:rsidRDefault="00F22AC3" w:rsidP="00F22AC3"/>
          <w:p w:rsidR="00F22AC3" w:rsidRDefault="00F22AC3" w:rsidP="00F22AC3">
            <w:r>
              <w:t xml:space="preserve"> 9</w:t>
            </w:r>
          </w:p>
          <w:p w:rsidR="00F22AC3" w:rsidRDefault="00F22AC3" w:rsidP="00F22AC3"/>
          <w:p w:rsidR="00F22AC3" w:rsidRDefault="00F22AC3" w:rsidP="00F22AC3">
            <w:r>
              <w:t xml:space="preserve"> 8</w:t>
            </w:r>
          </w:p>
          <w:p w:rsidR="00F22AC3" w:rsidRDefault="00F22AC3" w:rsidP="00F22AC3"/>
          <w:p w:rsidR="00F22AC3" w:rsidRDefault="00F22AC3" w:rsidP="00F22AC3">
            <w:r>
              <w:t xml:space="preserve"> 7</w:t>
            </w:r>
          </w:p>
          <w:p w:rsidR="00F22AC3" w:rsidRDefault="00F22AC3" w:rsidP="00F22AC3"/>
          <w:p w:rsidR="00F22AC3" w:rsidRDefault="00F22AC3" w:rsidP="00F22AC3">
            <w:r>
              <w:t xml:space="preserve"> 6</w:t>
            </w:r>
          </w:p>
          <w:p w:rsidR="00F22AC3" w:rsidRDefault="00F22AC3" w:rsidP="00F22AC3"/>
          <w:p w:rsidR="00F22AC3" w:rsidRDefault="00F22AC3" w:rsidP="00F22AC3">
            <w:r>
              <w:t xml:space="preserve"> 5</w:t>
            </w:r>
          </w:p>
          <w:p w:rsidR="00F22AC3" w:rsidRDefault="00F22AC3" w:rsidP="00F22AC3"/>
          <w:p w:rsidR="00F22AC3" w:rsidRDefault="00F22AC3" w:rsidP="00F22AC3"/>
          <w:p w:rsidR="00F22AC3" w:rsidRDefault="00F22AC3" w:rsidP="00F22AC3"/>
          <w:p w:rsidR="00F22AC3" w:rsidRDefault="00F22AC3" w:rsidP="00F22AC3"/>
          <w:p w:rsidR="00F22AC3" w:rsidRDefault="00F22AC3" w:rsidP="00F22AC3"/>
          <w:p w:rsidR="00F22AC3" w:rsidRDefault="00F22AC3" w:rsidP="00F22AC3">
            <w:r>
              <w:t xml:space="preserve"> 10</w:t>
            </w:r>
          </w:p>
          <w:p w:rsidR="00F22AC3" w:rsidRDefault="00F22AC3" w:rsidP="00F22AC3"/>
          <w:p w:rsidR="00F22AC3" w:rsidRDefault="00F22AC3" w:rsidP="00F22AC3">
            <w:r>
              <w:t xml:space="preserve"> 9</w:t>
            </w:r>
          </w:p>
          <w:p w:rsidR="00F22AC3" w:rsidRDefault="00F22AC3" w:rsidP="00F22AC3"/>
          <w:p w:rsidR="00F22AC3" w:rsidRDefault="00F22AC3" w:rsidP="00F22AC3">
            <w:r>
              <w:t xml:space="preserve"> 8</w:t>
            </w:r>
          </w:p>
          <w:p w:rsidR="00F22AC3" w:rsidRDefault="00F22AC3" w:rsidP="00F22AC3"/>
          <w:p w:rsidR="00F22AC3" w:rsidRDefault="00F22AC3" w:rsidP="00F22AC3">
            <w:r>
              <w:t xml:space="preserve"> 7</w:t>
            </w:r>
          </w:p>
          <w:p w:rsidR="00F22AC3" w:rsidRDefault="00F22AC3" w:rsidP="00F22AC3"/>
          <w:p w:rsidR="00F22AC3" w:rsidRDefault="00F22AC3" w:rsidP="00F22AC3">
            <w:r>
              <w:t xml:space="preserve"> 6</w:t>
            </w:r>
          </w:p>
          <w:p w:rsidR="00F22AC3" w:rsidRDefault="00F22AC3" w:rsidP="00F22AC3"/>
          <w:p w:rsidR="00F22AC3" w:rsidRDefault="00F22AC3" w:rsidP="00F22AC3">
            <w:r>
              <w:t>5</w:t>
            </w:r>
          </w:p>
        </w:tc>
      </w:tr>
      <w:tr w:rsidR="0040022A" w:rsidTr="0040022A">
        <w:tc>
          <w:tcPr>
            <w:tcW w:w="1555" w:type="dxa"/>
          </w:tcPr>
          <w:p w:rsidR="0040022A" w:rsidRDefault="0040022A"/>
          <w:p w:rsidR="0009385A" w:rsidRDefault="0009385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96751"/>
    <w:multiLevelType w:val="hybridMultilevel"/>
    <w:tmpl w:val="93E2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2A"/>
    <w:rsid w:val="0009385A"/>
    <w:rsid w:val="0029562A"/>
    <w:rsid w:val="0040022A"/>
    <w:rsid w:val="0046337F"/>
    <w:rsid w:val="005748A6"/>
    <w:rsid w:val="00CA3FC4"/>
    <w:rsid w:val="00F2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5019"/>
  <w15:chartTrackingRefBased/>
  <w15:docId w15:val="{5DE26523-1E17-45CE-88B4-509EE72B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nicolanot71@outlook.com</cp:lastModifiedBy>
  <cp:revision>3</cp:revision>
  <dcterms:created xsi:type="dcterms:W3CDTF">2017-11-16T15:10:00Z</dcterms:created>
  <dcterms:modified xsi:type="dcterms:W3CDTF">2017-11-16T18:45:00Z</dcterms:modified>
</cp:coreProperties>
</file>